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46" w:rsidRPr="000C60BF" w:rsidRDefault="000C60BF" w:rsidP="000C60BF">
      <w:pPr>
        <w:pStyle w:val="Virsraksts1"/>
        <w:spacing w:line="276" w:lineRule="auto"/>
        <w:ind w:left="2835" w:right="2969"/>
        <w:jc w:val="center"/>
        <w:rPr>
          <w:rFonts w:ascii="Times New Roman" w:hAnsi="Times New Roman" w:cs="Times New Roman"/>
          <w:kern w:val="2"/>
          <w:sz w:val="24"/>
          <w:szCs w:val="22"/>
        </w:rPr>
      </w:pPr>
      <w:r>
        <w:rPr>
          <w:rFonts w:ascii="Times New Roman" w:hAnsi="Times New Roman" w:cs="Times New Roman"/>
          <w:kern w:val="2"/>
          <w:sz w:val="24"/>
          <w:szCs w:val="22"/>
        </w:rPr>
        <w:t>PASKAIDROJUMA RAKSTS</w:t>
      </w:r>
    </w:p>
    <w:p w:rsidR="006E5B46" w:rsidRPr="000C60BF" w:rsidRDefault="00EC27BE" w:rsidP="00EC27BE">
      <w:pPr>
        <w:spacing w:line="276" w:lineRule="auto"/>
        <w:ind w:left="142" w:right="45"/>
        <w:jc w:val="center"/>
        <w:rPr>
          <w:rFonts w:ascii="Times New Roman" w:hAnsi="Times New Roman" w:cs="Times New Roman"/>
          <w:b/>
          <w:kern w:val="2"/>
          <w:sz w:val="24"/>
          <w:lang w:val="lv-LV"/>
        </w:rPr>
      </w:pPr>
      <w:r>
        <w:rPr>
          <w:rFonts w:ascii="Times New Roman" w:hAnsi="Times New Roman" w:cs="Times New Roman"/>
          <w:b/>
          <w:kern w:val="2"/>
          <w:sz w:val="24"/>
          <w:lang w:val="lv-LV"/>
        </w:rPr>
        <w:t>S</w:t>
      </w:r>
      <w:bookmarkStart w:id="0" w:name="_GoBack"/>
      <w:bookmarkEnd w:id="0"/>
      <w:r w:rsidR="000C60BF">
        <w:rPr>
          <w:rFonts w:ascii="Times New Roman" w:hAnsi="Times New Roman" w:cs="Times New Roman"/>
          <w:b/>
          <w:kern w:val="2"/>
          <w:sz w:val="24"/>
          <w:lang w:val="lv-LV"/>
        </w:rPr>
        <w:t>aistošajiem noteikumiem Nr. 43</w:t>
      </w:r>
      <w:r w:rsidR="006E5B46" w:rsidRPr="000C60BF">
        <w:rPr>
          <w:rFonts w:ascii="Times New Roman" w:hAnsi="Times New Roman" w:cs="Times New Roman"/>
          <w:b/>
          <w:kern w:val="2"/>
          <w:sz w:val="24"/>
          <w:lang w:val="lv-LV"/>
        </w:rPr>
        <w:t xml:space="preserve"> “</w:t>
      </w:r>
      <w:r w:rsidR="00AC1C1F" w:rsidRPr="000C60BF">
        <w:rPr>
          <w:rFonts w:ascii="Times New Roman" w:hAnsi="Times New Roman" w:cs="Times New Roman"/>
          <w:b/>
          <w:kern w:val="2"/>
          <w:sz w:val="24"/>
          <w:lang w:val="lv-LV"/>
        </w:rPr>
        <w:t>Par kārtību, kādā tiek izsniegta atļauja vīna, raudzēto dzērienu vai pārējo alkoholisko dzērienu ražošanai Madonas novadā</w:t>
      </w:r>
      <w:r w:rsidR="006E5B46" w:rsidRPr="000C60BF">
        <w:rPr>
          <w:rFonts w:ascii="Times New Roman" w:hAnsi="Times New Roman" w:cs="Times New Roman"/>
          <w:b/>
          <w:kern w:val="2"/>
          <w:sz w:val="24"/>
          <w:lang w:val="lv-LV"/>
        </w:rPr>
        <w:t>”</w:t>
      </w:r>
    </w:p>
    <w:p w:rsidR="006E5B46" w:rsidRPr="000C60BF" w:rsidRDefault="006E5B46" w:rsidP="006E5B46">
      <w:pPr>
        <w:spacing w:line="276" w:lineRule="auto"/>
        <w:ind w:right="45"/>
        <w:jc w:val="center"/>
        <w:rPr>
          <w:rFonts w:ascii="Times New Roman" w:hAnsi="Times New Roman" w:cs="Times New Roman"/>
          <w:kern w:val="2"/>
          <w:sz w:val="24"/>
          <w:lang w:val="lv-LV"/>
        </w:rPr>
      </w:pPr>
    </w:p>
    <w:tbl>
      <w:tblPr>
        <w:tblStyle w:val="TableNormal"/>
        <w:tblW w:w="9605"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6764"/>
      </w:tblGrid>
      <w:tr w:rsidR="006E5B46" w:rsidRPr="000C60BF" w:rsidTr="00AB418D">
        <w:trPr>
          <w:trHeight w:val="265"/>
        </w:trPr>
        <w:tc>
          <w:tcPr>
            <w:tcW w:w="2841" w:type="dxa"/>
            <w:tcBorders>
              <w:bottom w:val="single" w:sz="6" w:space="0" w:color="404041"/>
              <w:right w:val="single" w:sz="6" w:space="0" w:color="404041"/>
            </w:tcBorders>
          </w:tcPr>
          <w:p w:rsidR="006E5B46" w:rsidRPr="000C60BF" w:rsidRDefault="006E5B46" w:rsidP="00AB418D">
            <w:pPr>
              <w:pStyle w:val="TableParagraph"/>
              <w:spacing w:line="276" w:lineRule="auto"/>
              <w:jc w:val="center"/>
              <w:rPr>
                <w:rFonts w:ascii="Times New Roman" w:hAnsi="Times New Roman" w:cs="Times New Roman"/>
                <w:kern w:val="2"/>
                <w:sz w:val="24"/>
              </w:rPr>
            </w:pPr>
            <w:r w:rsidRPr="000C60BF">
              <w:rPr>
                <w:rFonts w:ascii="Times New Roman" w:hAnsi="Times New Roman" w:cs="Times New Roman"/>
                <w:kern w:val="2"/>
                <w:sz w:val="24"/>
              </w:rPr>
              <w:t>Paskaidrojuma raksta sadaļas</w:t>
            </w:r>
          </w:p>
        </w:tc>
        <w:tc>
          <w:tcPr>
            <w:tcW w:w="6764" w:type="dxa"/>
            <w:tcBorders>
              <w:left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ind w:left="149" w:right="238"/>
              <w:jc w:val="center"/>
              <w:rPr>
                <w:rFonts w:ascii="Times New Roman" w:hAnsi="Times New Roman" w:cs="Times New Roman"/>
                <w:kern w:val="2"/>
                <w:sz w:val="24"/>
              </w:rPr>
            </w:pPr>
            <w:r w:rsidRPr="000C60BF">
              <w:rPr>
                <w:rFonts w:ascii="Times New Roman" w:hAnsi="Times New Roman" w:cs="Times New Roman"/>
                <w:kern w:val="2"/>
                <w:sz w:val="24"/>
              </w:rPr>
              <w:t>Norādāmā informācija</w:t>
            </w:r>
          </w:p>
        </w:tc>
      </w:tr>
      <w:tr w:rsidR="006E5B46" w:rsidRPr="000C60BF" w:rsidTr="007D2C5B">
        <w:trPr>
          <w:trHeight w:val="1880"/>
        </w:trPr>
        <w:tc>
          <w:tcPr>
            <w:tcW w:w="2841" w:type="dxa"/>
            <w:tcBorders>
              <w:top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ind w:right="106"/>
              <w:rPr>
                <w:rFonts w:ascii="Times New Roman" w:hAnsi="Times New Roman" w:cs="Times New Roman"/>
                <w:kern w:val="2"/>
                <w:sz w:val="24"/>
              </w:rPr>
            </w:pPr>
            <w:r w:rsidRPr="000C60BF">
              <w:rPr>
                <w:rFonts w:ascii="Times New Roman" w:hAnsi="Times New Roman" w:cs="Times New Roman"/>
                <w:kern w:val="2"/>
                <w:sz w:val="24"/>
              </w:rPr>
              <w:t>1. Saistošo noteikumu nepieciešamības pamatojums</w:t>
            </w:r>
          </w:p>
        </w:tc>
        <w:tc>
          <w:tcPr>
            <w:tcW w:w="6764" w:type="dxa"/>
            <w:tcBorders>
              <w:top w:val="single" w:sz="6" w:space="0" w:color="404041"/>
              <w:left w:val="single" w:sz="6" w:space="0" w:color="404041"/>
              <w:bottom w:val="single" w:sz="6" w:space="0" w:color="404041"/>
              <w:right w:val="single" w:sz="6" w:space="0" w:color="404041"/>
            </w:tcBorders>
          </w:tcPr>
          <w:p w:rsidR="006E5B46" w:rsidRPr="000C60BF" w:rsidRDefault="006E5B46" w:rsidP="00015167">
            <w:pPr>
              <w:pStyle w:val="TableParagraph"/>
              <w:spacing w:line="276" w:lineRule="auto"/>
              <w:ind w:left="149" w:right="238"/>
              <w:jc w:val="both"/>
              <w:rPr>
                <w:rFonts w:ascii="Times New Roman" w:hAnsi="Times New Roman" w:cs="Times New Roman"/>
                <w:kern w:val="2"/>
                <w:sz w:val="24"/>
              </w:rPr>
            </w:pPr>
            <w:r w:rsidRPr="000C60BF">
              <w:rPr>
                <w:rFonts w:ascii="Times New Roman" w:hAnsi="Times New Roman" w:cs="Times New Roman"/>
                <w:kern w:val="2"/>
                <w:sz w:val="24"/>
              </w:rPr>
              <w:t>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w:t>
            </w:r>
          </w:p>
          <w:p w:rsidR="006E5B46" w:rsidRPr="000C60BF" w:rsidRDefault="00015167" w:rsidP="0059068B">
            <w:pPr>
              <w:pStyle w:val="TableParagraph"/>
              <w:spacing w:line="276" w:lineRule="auto"/>
              <w:ind w:left="149" w:right="238"/>
              <w:jc w:val="both"/>
              <w:rPr>
                <w:rFonts w:ascii="Times New Roman" w:hAnsi="Times New Roman" w:cs="Times New Roman"/>
                <w:kern w:val="2"/>
                <w:sz w:val="24"/>
              </w:rPr>
            </w:pPr>
            <w:r w:rsidRPr="000C60BF">
              <w:rPr>
                <w:rFonts w:ascii="Times New Roman" w:hAnsi="Times New Roman" w:cs="Times New Roman"/>
                <w:kern w:val="2"/>
                <w:sz w:val="24"/>
              </w:rPr>
              <w:t xml:space="preserve">Alkoholisko dzērienu aprites likuma 8. panta otrā daļa noteic, ka, </w:t>
            </w:r>
            <w:r w:rsidR="0059068B" w:rsidRPr="000C60BF">
              <w:rPr>
                <w:rFonts w:ascii="Times New Roman" w:hAnsi="Times New Roman" w:cs="Times New Roman"/>
                <w:kern w:val="2"/>
                <w:sz w:val="24"/>
              </w:rPr>
              <w:t xml:space="preserve">vietējā pašvaldība izdod saistošos noteikumus, kuros nosaka kārtību, kādā mazā alkoholisko dzērienu darītava ir tiesīga saņemt šā likuma 3.panta 1.3 daļā minēto speciālo atļauju (licenci) </w:t>
            </w:r>
            <w:r w:rsidR="00AD3A9C" w:rsidRPr="000C60BF">
              <w:rPr>
                <w:rFonts w:ascii="Times New Roman" w:hAnsi="Times New Roman" w:cs="Times New Roman"/>
                <w:kern w:val="2"/>
                <w:sz w:val="24"/>
              </w:rPr>
              <w:t>vīna, raudzēto dzērienu vai pārējo alkoholisko dzērienu ražošanai attiecīgās pašvaldības teritorijā.</w:t>
            </w:r>
          </w:p>
        </w:tc>
      </w:tr>
      <w:tr w:rsidR="006E5B46" w:rsidRPr="000C60BF" w:rsidTr="007D2C5B">
        <w:trPr>
          <w:trHeight w:val="991"/>
        </w:trPr>
        <w:tc>
          <w:tcPr>
            <w:tcW w:w="2841" w:type="dxa"/>
            <w:tcBorders>
              <w:top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rPr>
                <w:rFonts w:ascii="Times New Roman" w:hAnsi="Times New Roman" w:cs="Times New Roman"/>
                <w:kern w:val="2"/>
                <w:sz w:val="24"/>
              </w:rPr>
            </w:pPr>
            <w:r w:rsidRPr="000C60BF">
              <w:rPr>
                <w:rFonts w:ascii="Times New Roman" w:hAnsi="Times New Roman" w:cs="Times New Roman"/>
                <w:kern w:val="2"/>
                <w:sz w:val="24"/>
              </w:rPr>
              <w:t>2. Īss satura izklāsts</w:t>
            </w:r>
          </w:p>
        </w:tc>
        <w:tc>
          <w:tcPr>
            <w:tcW w:w="6764" w:type="dxa"/>
            <w:tcBorders>
              <w:top w:val="single" w:sz="6" w:space="0" w:color="404041"/>
              <w:left w:val="single" w:sz="6" w:space="0" w:color="404041"/>
              <w:bottom w:val="single" w:sz="6" w:space="0" w:color="404041"/>
              <w:right w:val="single" w:sz="6" w:space="0" w:color="404041"/>
            </w:tcBorders>
          </w:tcPr>
          <w:p w:rsidR="006E5B46" w:rsidRPr="000C60BF" w:rsidRDefault="00AD3A9C" w:rsidP="00015167">
            <w:pPr>
              <w:spacing w:line="276" w:lineRule="auto"/>
              <w:ind w:left="149" w:right="238"/>
              <w:jc w:val="both"/>
              <w:rPr>
                <w:rFonts w:ascii="Times New Roman" w:hAnsi="Times New Roman" w:cs="Times New Roman"/>
                <w:kern w:val="2"/>
                <w:sz w:val="24"/>
                <w:lang w:val="lv-LV"/>
              </w:rPr>
            </w:pPr>
            <w:r w:rsidRPr="000C60BF">
              <w:rPr>
                <w:rFonts w:ascii="Times New Roman" w:hAnsi="Times New Roman" w:cs="Times New Roman"/>
                <w:kern w:val="2"/>
                <w:sz w:val="24"/>
                <w:lang w:val="lv-LV"/>
              </w:rPr>
              <w:t>Saistošie noteikumi nosaka kārtību, kādā tiek izsniegta atļauja mazai</w:t>
            </w:r>
            <w:r w:rsidRPr="000C60BF">
              <w:rPr>
                <w:sz w:val="24"/>
              </w:rPr>
              <w:t xml:space="preserve"> </w:t>
            </w:r>
            <w:r w:rsidRPr="000C60BF">
              <w:rPr>
                <w:rFonts w:ascii="Times New Roman" w:hAnsi="Times New Roman" w:cs="Times New Roman"/>
                <w:kern w:val="2"/>
                <w:sz w:val="24"/>
                <w:lang w:val="lv-LV"/>
              </w:rPr>
              <w:t>alkoholisko dzērienu darītavai vīna, raudzēto dzērienu vai pārējo alkoholisko dzērienu ražošanai Madonas novada teritorijā.</w:t>
            </w:r>
          </w:p>
        </w:tc>
      </w:tr>
      <w:tr w:rsidR="006E5B46" w:rsidRPr="000C60BF" w:rsidTr="007D2C5B">
        <w:trPr>
          <w:trHeight w:val="687"/>
        </w:trPr>
        <w:tc>
          <w:tcPr>
            <w:tcW w:w="2841" w:type="dxa"/>
            <w:tcBorders>
              <w:top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rPr>
                <w:rFonts w:ascii="Times New Roman" w:hAnsi="Times New Roman" w:cs="Times New Roman"/>
                <w:kern w:val="2"/>
                <w:sz w:val="24"/>
              </w:rPr>
            </w:pPr>
            <w:r w:rsidRPr="000C60BF">
              <w:rPr>
                <w:rFonts w:ascii="Times New Roman" w:hAnsi="Times New Roman" w:cs="Times New Roman"/>
                <w:kern w:val="2"/>
                <w:sz w:val="24"/>
              </w:rPr>
              <w:t>3. Informācija par plānoto saistošo noteikumu ietekmi uz pašvaldības budžetu</w:t>
            </w:r>
          </w:p>
        </w:tc>
        <w:tc>
          <w:tcPr>
            <w:tcW w:w="6764" w:type="dxa"/>
            <w:tcBorders>
              <w:top w:val="single" w:sz="6" w:space="0" w:color="404041"/>
              <w:left w:val="single" w:sz="6" w:space="0" w:color="404041"/>
              <w:bottom w:val="single" w:sz="6" w:space="0" w:color="404041"/>
              <w:right w:val="single" w:sz="6" w:space="0" w:color="404041"/>
            </w:tcBorders>
          </w:tcPr>
          <w:p w:rsidR="006E5B46" w:rsidRPr="000C60BF" w:rsidRDefault="006E5B46" w:rsidP="00015167">
            <w:pPr>
              <w:pStyle w:val="TableParagraph"/>
              <w:spacing w:line="276" w:lineRule="auto"/>
              <w:ind w:left="149" w:right="238"/>
              <w:jc w:val="both"/>
              <w:rPr>
                <w:rFonts w:ascii="Times New Roman" w:hAnsi="Times New Roman" w:cs="Times New Roman"/>
                <w:kern w:val="2"/>
                <w:sz w:val="24"/>
              </w:rPr>
            </w:pPr>
            <w:r w:rsidRPr="000C60BF">
              <w:rPr>
                <w:rFonts w:ascii="Times New Roman" w:hAnsi="Times New Roman" w:cs="Times New Roman"/>
                <w:kern w:val="2"/>
                <w:sz w:val="24"/>
              </w:rPr>
              <w:t>Saistošajiem noteikumiem nav tiešas ietekmes uz pašvaldības budžetu.</w:t>
            </w:r>
          </w:p>
        </w:tc>
      </w:tr>
      <w:tr w:rsidR="006E5B46" w:rsidRPr="000C60BF" w:rsidTr="007D2C5B">
        <w:trPr>
          <w:trHeight w:val="897"/>
        </w:trPr>
        <w:tc>
          <w:tcPr>
            <w:tcW w:w="2841" w:type="dxa"/>
            <w:tcBorders>
              <w:top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rPr>
                <w:rFonts w:ascii="Times New Roman" w:hAnsi="Times New Roman" w:cs="Times New Roman"/>
                <w:kern w:val="2"/>
                <w:sz w:val="24"/>
              </w:rPr>
            </w:pPr>
            <w:r w:rsidRPr="000C60BF">
              <w:rPr>
                <w:rFonts w:ascii="Times New Roman" w:hAnsi="Times New Roman" w:cs="Times New Roman"/>
                <w:kern w:val="2"/>
                <w:sz w:val="24"/>
              </w:rPr>
              <w:t>4. Informācija par plānoto saistošo noteikumu ietekmi uz uzņēmējdarbības vidi pašvaldības teritorijā</w:t>
            </w:r>
          </w:p>
        </w:tc>
        <w:tc>
          <w:tcPr>
            <w:tcW w:w="6764" w:type="dxa"/>
            <w:tcBorders>
              <w:top w:val="single" w:sz="6" w:space="0" w:color="404041"/>
              <w:left w:val="single" w:sz="6" w:space="0" w:color="404041"/>
              <w:bottom w:val="single" w:sz="6" w:space="0" w:color="404041"/>
              <w:right w:val="single" w:sz="6" w:space="0" w:color="404041"/>
            </w:tcBorders>
          </w:tcPr>
          <w:p w:rsidR="006E5B46" w:rsidRPr="000C60BF" w:rsidRDefault="00AD3A9C" w:rsidP="00015167">
            <w:pPr>
              <w:pStyle w:val="TableParagraph"/>
              <w:spacing w:line="276" w:lineRule="auto"/>
              <w:ind w:left="149" w:right="238"/>
              <w:jc w:val="both"/>
              <w:rPr>
                <w:rFonts w:ascii="Times New Roman" w:hAnsi="Times New Roman" w:cs="Times New Roman"/>
                <w:kern w:val="2"/>
                <w:sz w:val="24"/>
              </w:rPr>
            </w:pPr>
            <w:r w:rsidRPr="000C60BF">
              <w:rPr>
                <w:rFonts w:ascii="Times New Roman" w:hAnsi="Times New Roman" w:cs="Times New Roman"/>
                <w:kern w:val="2"/>
                <w:sz w:val="24"/>
              </w:rPr>
              <w:t>Noteikumu tiesiskais regulējums attiecas uz komersantiem, kuri vēlas saņemt atļauju vīna, raudzēto dzērienu vai pārējo alkoholisko dzērienu ražošanai Madonas novadā.</w:t>
            </w:r>
          </w:p>
        </w:tc>
      </w:tr>
      <w:tr w:rsidR="006E5B46" w:rsidRPr="000C60BF" w:rsidTr="007D2C5B">
        <w:trPr>
          <w:trHeight w:val="687"/>
        </w:trPr>
        <w:tc>
          <w:tcPr>
            <w:tcW w:w="2841" w:type="dxa"/>
            <w:tcBorders>
              <w:top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ind w:right="74"/>
              <w:rPr>
                <w:rFonts w:ascii="Times New Roman" w:hAnsi="Times New Roman" w:cs="Times New Roman"/>
                <w:kern w:val="2"/>
                <w:sz w:val="24"/>
              </w:rPr>
            </w:pPr>
            <w:r w:rsidRPr="000C60BF">
              <w:rPr>
                <w:rFonts w:ascii="Times New Roman" w:hAnsi="Times New Roman" w:cs="Times New Roman"/>
                <w:kern w:val="2"/>
                <w:sz w:val="24"/>
              </w:rPr>
              <w:t>5. Informācija par administratīvajām procedūrām</w:t>
            </w:r>
          </w:p>
        </w:tc>
        <w:tc>
          <w:tcPr>
            <w:tcW w:w="6764" w:type="dxa"/>
            <w:tcBorders>
              <w:top w:val="single" w:sz="6" w:space="0" w:color="404041"/>
              <w:left w:val="single" w:sz="6" w:space="0" w:color="404041"/>
              <w:bottom w:val="single" w:sz="6" w:space="0" w:color="404041"/>
              <w:right w:val="single" w:sz="6" w:space="0" w:color="404041"/>
            </w:tcBorders>
          </w:tcPr>
          <w:p w:rsidR="006E5B46" w:rsidRPr="000C60BF" w:rsidRDefault="006E5B46" w:rsidP="00015167">
            <w:pPr>
              <w:pStyle w:val="TableParagraph"/>
              <w:spacing w:line="276" w:lineRule="auto"/>
              <w:ind w:left="149" w:right="238"/>
              <w:jc w:val="both"/>
              <w:rPr>
                <w:rFonts w:ascii="Times New Roman" w:hAnsi="Times New Roman" w:cs="Times New Roman"/>
                <w:kern w:val="2"/>
                <w:sz w:val="24"/>
              </w:rPr>
            </w:pPr>
            <w:r w:rsidRPr="000C60BF">
              <w:rPr>
                <w:rFonts w:ascii="Times New Roman" w:hAnsi="Times New Roman" w:cs="Times New Roman"/>
                <w:kern w:val="2"/>
                <w:sz w:val="24"/>
              </w:rPr>
              <w:t>Saistošos noteikumus publicē oficiālajā izdevumā "Latvijas Vēstnesis", pašvaldības mājaslapā. Institūcija, kurā persona var vērsties noteikumu piemērošanā, ir Madonas novada pašvaldība.</w:t>
            </w:r>
          </w:p>
        </w:tc>
      </w:tr>
      <w:tr w:rsidR="006E5B46" w:rsidRPr="000C60BF" w:rsidTr="007D2C5B">
        <w:trPr>
          <w:trHeight w:val="687"/>
        </w:trPr>
        <w:tc>
          <w:tcPr>
            <w:tcW w:w="2841" w:type="dxa"/>
            <w:tcBorders>
              <w:top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ind w:right="1101"/>
              <w:rPr>
                <w:rFonts w:ascii="Times New Roman" w:hAnsi="Times New Roman" w:cs="Times New Roman"/>
                <w:kern w:val="2"/>
                <w:sz w:val="24"/>
              </w:rPr>
            </w:pPr>
            <w:r w:rsidRPr="000C60BF">
              <w:rPr>
                <w:rFonts w:ascii="Times New Roman" w:hAnsi="Times New Roman" w:cs="Times New Roman"/>
                <w:kern w:val="2"/>
                <w:sz w:val="24"/>
              </w:rPr>
              <w:t>6. Informācija par konsultācijām ar privātpersonām</w:t>
            </w:r>
          </w:p>
        </w:tc>
        <w:tc>
          <w:tcPr>
            <w:tcW w:w="6764" w:type="dxa"/>
            <w:tcBorders>
              <w:top w:val="single" w:sz="6" w:space="0" w:color="404041"/>
              <w:left w:val="single" w:sz="6" w:space="0" w:color="404041"/>
              <w:bottom w:val="single" w:sz="6" w:space="0" w:color="404041"/>
              <w:right w:val="single" w:sz="6" w:space="0" w:color="404041"/>
            </w:tcBorders>
          </w:tcPr>
          <w:p w:rsidR="006E5B46" w:rsidRPr="000C60BF" w:rsidRDefault="006E5B46" w:rsidP="00015167">
            <w:pPr>
              <w:pStyle w:val="TableParagraph"/>
              <w:spacing w:line="276" w:lineRule="auto"/>
              <w:ind w:left="149" w:right="238"/>
              <w:jc w:val="both"/>
              <w:rPr>
                <w:rFonts w:ascii="Times New Roman" w:hAnsi="Times New Roman" w:cs="Times New Roman"/>
                <w:kern w:val="2"/>
                <w:sz w:val="24"/>
              </w:rPr>
            </w:pPr>
            <w:r w:rsidRPr="000C60BF">
              <w:rPr>
                <w:rFonts w:ascii="Times New Roman" w:hAnsi="Times New Roman" w:cs="Times New Roman"/>
                <w:kern w:val="2"/>
                <w:sz w:val="24"/>
              </w:rPr>
              <w:t>Noteikumu izstrādes procesā konsultācijas ar privātpersonām netika veiktas.</w:t>
            </w:r>
          </w:p>
        </w:tc>
      </w:tr>
    </w:tbl>
    <w:p w:rsidR="006E5B46" w:rsidRPr="000C60BF" w:rsidRDefault="006E5B46" w:rsidP="006E5B46">
      <w:pPr>
        <w:pStyle w:val="Pamatteksts"/>
        <w:spacing w:line="276" w:lineRule="auto"/>
        <w:rPr>
          <w:rFonts w:ascii="Times New Roman" w:hAnsi="Times New Roman" w:cs="Times New Roman"/>
          <w:kern w:val="2"/>
          <w:sz w:val="24"/>
          <w:szCs w:val="22"/>
        </w:rPr>
      </w:pPr>
    </w:p>
    <w:p w:rsidR="000C60BF" w:rsidRPr="000C60BF" w:rsidRDefault="000C60BF" w:rsidP="006E5B46">
      <w:pPr>
        <w:pStyle w:val="Pamatteksts"/>
        <w:spacing w:line="276" w:lineRule="auto"/>
        <w:rPr>
          <w:rFonts w:ascii="Times New Roman" w:hAnsi="Times New Roman" w:cs="Times New Roman"/>
          <w:kern w:val="2"/>
          <w:sz w:val="24"/>
          <w:szCs w:val="22"/>
        </w:rPr>
      </w:pPr>
    </w:p>
    <w:p w:rsidR="006E5B46" w:rsidRDefault="006E5B46" w:rsidP="006E5B46">
      <w:pPr>
        <w:pStyle w:val="Pamatteksts"/>
        <w:spacing w:line="276" w:lineRule="auto"/>
        <w:rPr>
          <w:rFonts w:ascii="Times New Roman" w:hAnsi="Times New Roman" w:cs="Times New Roman"/>
          <w:kern w:val="2"/>
          <w:sz w:val="24"/>
          <w:szCs w:val="22"/>
        </w:rPr>
      </w:pPr>
    </w:p>
    <w:p w:rsidR="000C60BF" w:rsidRPr="000C60BF" w:rsidRDefault="000C60BF" w:rsidP="006E5B46">
      <w:pPr>
        <w:pStyle w:val="Pamatteksts"/>
        <w:spacing w:line="276" w:lineRule="auto"/>
        <w:rPr>
          <w:rFonts w:ascii="Times New Roman" w:hAnsi="Times New Roman" w:cs="Times New Roman"/>
          <w:kern w:val="2"/>
          <w:sz w:val="24"/>
          <w:szCs w:val="22"/>
        </w:rPr>
      </w:pPr>
    </w:p>
    <w:p w:rsidR="006E5B46" w:rsidRPr="000C60BF" w:rsidRDefault="000C60BF" w:rsidP="000C60BF">
      <w:pPr>
        <w:pStyle w:val="Pamatteksts"/>
        <w:spacing w:line="276" w:lineRule="auto"/>
        <w:ind w:left="720" w:firstLine="720"/>
        <w:rPr>
          <w:rFonts w:ascii="Times New Roman" w:hAnsi="Times New Roman" w:cs="Times New Roman"/>
          <w:kern w:val="2"/>
          <w:sz w:val="24"/>
          <w:szCs w:val="22"/>
        </w:rPr>
      </w:pPr>
      <w:r w:rsidRPr="000C60BF">
        <w:rPr>
          <w:rFonts w:ascii="Times New Roman" w:hAnsi="Times New Roman" w:cs="Times New Roman"/>
          <w:kern w:val="2"/>
          <w:sz w:val="24"/>
          <w:szCs w:val="22"/>
        </w:rPr>
        <w:t>D</w:t>
      </w:r>
      <w:r w:rsidR="00E138F2" w:rsidRPr="000C60BF">
        <w:rPr>
          <w:rFonts w:ascii="Times New Roman" w:hAnsi="Times New Roman" w:cs="Times New Roman"/>
          <w:kern w:val="2"/>
          <w:sz w:val="24"/>
          <w:szCs w:val="22"/>
        </w:rPr>
        <w:t xml:space="preserve">omes priekšsēdētājs </w:t>
      </w:r>
      <w:r w:rsidR="006E5B46" w:rsidRPr="000C60BF">
        <w:rPr>
          <w:rFonts w:ascii="Times New Roman" w:hAnsi="Times New Roman" w:cs="Times New Roman"/>
          <w:kern w:val="2"/>
          <w:sz w:val="24"/>
          <w:szCs w:val="22"/>
        </w:rPr>
        <w:tab/>
      </w:r>
      <w:r w:rsidR="006E5B46" w:rsidRPr="000C60BF">
        <w:rPr>
          <w:rFonts w:ascii="Times New Roman" w:hAnsi="Times New Roman" w:cs="Times New Roman"/>
          <w:kern w:val="2"/>
          <w:sz w:val="24"/>
          <w:szCs w:val="22"/>
        </w:rPr>
        <w:tab/>
      </w:r>
      <w:r w:rsidR="006E5B46" w:rsidRPr="000C60BF">
        <w:rPr>
          <w:rFonts w:ascii="Times New Roman" w:hAnsi="Times New Roman" w:cs="Times New Roman"/>
          <w:kern w:val="2"/>
          <w:sz w:val="24"/>
          <w:szCs w:val="22"/>
        </w:rPr>
        <w:tab/>
      </w:r>
      <w:r w:rsidR="006E5B46" w:rsidRPr="000C60BF">
        <w:rPr>
          <w:rFonts w:ascii="Times New Roman" w:hAnsi="Times New Roman" w:cs="Times New Roman"/>
          <w:kern w:val="2"/>
          <w:sz w:val="24"/>
          <w:szCs w:val="22"/>
        </w:rPr>
        <w:tab/>
      </w:r>
      <w:r w:rsidR="006E5B46" w:rsidRPr="000C60BF">
        <w:rPr>
          <w:rFonts w:ascii="Times New Roman" w:hAnsi="Times New Roman" w:cs="Times New Roman"/>
          <w:kern w:val="2"/>
          <w:sz w:val="24"/>
          <w:szCs w:val="22"/>
        </w:rPr>
        <w:tab/>
      </w:r>
      <w:proofErr w:type="spellStart"/>
      <w:r w:rsidR="006E5B46" w:rsidRPr="000C60BF">
        <w:rPr>
          <w:rFonts w:ascii="Times New Roman" w:hAnsi="Times New Roman" w:cs="Times New Roman"/>
          <w:kern w:val="2"/>
          <w:sz w:val="24"/>
          <w:szCs w:val="22"/>
        </w:rPr>
        <w:t>A.Lungevičs</w:t>
      </w:r>
      <w:proofErr w:type="spellEnd"/>
    </w:p>
    <w:p w:rsidR="006E5B46" w:rsidRPr="00E10EA8" w:rsidRDefault="006E5B46" w:rsidP="006E5B46">
      <w:pPr>
        <w:pStyle w:val="Pamatteksts"/>
        <w:spacing w:line="276" w:lineRule="auto"/>
        <w:rPr>
          <w:rFonts w:ascii="Times New Roman" w:hAnsi="Times New Roman" w:cs="Times New Roman"/>
          <w:kern w:val="2"/>
          <w:sz w:val="22"/>
          <w:szCs w:val="22"/>
        </w:rPr>
      </w:pPr>
    </w:p>
    <w:p w:rsidR="006E5B46" w:rsidRPr="00E10EA8" w:rsidRDefault="006E5B46" w:rsidP="006E5B46">
      <w:pPr>
        <w:pStyle w:val="Pamatteksts"/>
        <w:spacing w:line="276" w:lineRule="auto"/>
        <w:rPr>
          <w:rFonts w:ascii="Times New Roman" w:hAnsi="Times New Roman" w:cs="Times New Roman"/>
          <w:kern w:val="2"/>
          <w:sz w:val="22"/>
          <w:szCs w:val="22"/>
        </w:rPr>
      </w:pPr>
    </w:p>
    <w:p w:rsidR="00BD644D" w:rsidRDefault="00BD644D"/>
    <w:sectPr w:rsidR="00BD644D" w:rsidSect="0007522B">
      <w:footerReference w:type="default" r:id="rId6"/>
      <w:pgSz w:w="11900" w:h="16840"/>
      <w:pgMar w:top="1134" w:right="1134" w:bottom="1134" w:left="1418" w:header="0" w:footer="2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D3E" w:rsidRDefault="005C7D3E">
      <w:r>
        <w:separator/>
      </w:r>
    </w:p>
  </w:endnote>
  <w:endnote w:type="continuationSeparator" w:id="0">
    <w:p w:rsidR="005C7D3E" w:rsidRDefault="005C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1A" w:rsidRDefault="006E5B46">
    <w:pPr>
      <w:pStyle w:val="Pamatteksts"/>
      <w:spacing w:line="14" w:lineRule="auto"/>
      <w:rPr>
        <w:sz w:val="20"/>
      </w:rPr>
    </w:pPr>
    <w:r>
      <w:rPr>
        <w:noProof/>
        <w:lang w:eastAsia="lv-LV"/>
      </w:rPr>
      <mc:AlternateContent>
        <mc:Choice Requires="wps">
          <w:drawing>
            <wp:anchor distT="0" distB="0" distL="114300" distR="114300" simplePos="0" relativeHeight="251659264" behindDoc="1" locked="0" layoutInCell="1" allowOverlap="1" wp14:anchorId="2B8180D7" wp14:editId="223871BA">
              <wp:simplePos x="0" y="0"/>
              <wp:positionH relativeFrom="page">
                <wp:posOffset>6488430</wp:posOffset>
              </wp:positionH>
              <wp:positionV relativeFrom="page">
                <wp:posOffset>10419715</wp:posOffset>
              </wp:positionV>
              <wp:extent cx="3879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41A" w:rsidRDefault="005C7D3E">
                          <w:pPr>
                            <w:pStyle w:val="Pamatteksts"/>
                            <w:spacing w:before="18"/>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B8180D7" id="_x0000_t202" coordsize="21600,21600" o:spt="202" path="m,l,21600r21600,l21600,xe">
              <v:stroke joinstyle="miter"/>
              <v:path gradientshapeok="t" o:connecttype="rect"/>
            </v:shapetype>
            <v:shape id="Text Box 1" o:spid="_x0000_s1026" type="#_x0000_t202" style="position:absolute;margin-left:510.9pt;margin-top:820.45pt;width:30.55pt;height:1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8UrQ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" filled="f" stroked="f">
              <v:textbox inset="0,0,0,0">
                <w:txbxContent>
                  <w:p w:rsidR="0063541A" w:rsidRDefault="006E5B46">
                    <w:pPr>
                      <w:pStyle w:val="Pamatteksts"/>
                      <w:spacing w:before="18"/>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D3E" w:rsidRDefault="005C7D3E">
      <w:r>
        <w:separator/>
      </w:r>
    </w:p>
  </w:footnote>
  <w:footnote w:type="continuationSeparator" w:id="0">
    <w:p w:rsidR="005C7D3E" w:rsidRDefault="005C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46"/>
    <w:rsid w:val="00015167"/>
    <w:rsid w:val="000B7894"/>
    <w:rsid w:val="000C60BF"/>
    <w:rsid w:val="004808B6"/>
    <w:rsid w:val="0059068B"/>
    <w:rsid w:val="005A3F35"/>
    <w:rsid w:val="005C7D3E"/>
    <w:rsid w:val="006E5B46"/>
    <w:rsid w:val="007D2C5B"/>
    <w:rsid w:val="00AC1C1F"/>
    <w:rsid w:val="00AD3A9C"/>
    <w:rsid w:val="00BD644D"/>
    <w:rsid w:val="00E138F2"/>
    <w:rsid w:val="00EC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2BE6"/>
  <w15:chartTrackingRefBased/>
  <w15:docId w15:val="{445C2E4F-F50B-432B-9377-55A258DC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sid w:val="006E5B46"/>
    <w:pPr>
      <w:widowControl w:val="0"/>
      <w:autoSpaceDE w:val="0"/>
      <w:autoSpaceDN w:val="0"/>
      <w:spacing w:after="0" w:line="240" w:lineRule="auto"/>
    </w:pPr>
  </w:style>
  <w:style w:type="paragraph" w:styleId="Virsraksts1">
    <w:name w:val="heading 1"/>
    <w:basedOn w:val="Parasts"/>
    <w:link w:val="Virsraksts1Rakstz"/>
    <w:uiPriority w:val="1"/>
    <w:qFormat/>
    <w:rsid w:val="006E5B46"/>
    <w:pPr>
      <w:outlineLvl w:val="0"/>
    </w:pPr>
    <w:rPr>
      <w:rFonts w:ascii="Arial" w:eastAsia="Arial" w:hAnsi="Arial" w:cs="Arial"/>
      <w:b/>
      <w:bCs/>
      <w:sz w:val="25"/>
      <w:szCs w:val="25"/>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6E5B46"/>
    <w:rPr>
      <w:rFonts w:ascii="Arial" w:eastAsia="Arial" w:hAnsi="Arial" w:cs="Arial"/>
      <w:b/>
      <w:bCs/>
      <w:sz w:val="25"/>
      <w:szCs w:val="25"/>
      <w:lang w:val="lv-LV"/>
    </w:rPr>
  </w:style>
  <w:style w:type="table" w:customStyle="1" w:styleId="TableNormal">
    <w:name w:val="Table Normal"/>
    <w:uiPriority w:val="2"/>
    <w:semiHidden/>
    <w:unhideWhenUsed/>
    <w:qFormat/>
    <w:rsid w:val="006E5B4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6E5B46"/>
    <w:rPr>
      <w:rFonts w:ascii="Arial MT" w:eastAsia="Arial MT" w:hAnsi="Arial MT" w:cs="Arial MT"/>
      <w:sz w:val="18"/>
      <w:szCs w:val="18"/>
      <w:lang w:val="lv-LV"/>
    </w:rPr>
  </w:style>
  <w:style w:type="character" w:customStyle="1" w:styleId="PamattekstsRakstz">
    <w:name w:val="Pamatteksts Rakstz."/>
    <w:basedOn w:val="Noklusjumarindkopasfonts"/>
    <w:link w:val="Pamatteksts"/>
    <w:uiPriority w:val="1"/>
    <w:rsid w:val="006E5B46"/>
    <w:rPr>
      <w:rFonts w:ascii="Arial MT" w:eastAsia="Arial MT" w:hAnsi="Arial MT" w:cs="Arial MT"/>
      <w:sz w:val="18"/>
      <w:szCs w:val="18"/>
      <w:lang w:val="lv-LV"/>
    </w:rPr>
  </w:style>
  <w:style w:type="paragraph" w:customStyle="1" w:styleId="TableParagraph">
    <w:name w:val="Table Paragraph"/>
    <w:basedOn w:val="Parasts"/>
    <w:uiPriority w:val="1"/>
    <w:qFormat/>
    <w:rsid w:val="006E5B46"/>
    <w:pPr>
      <w:ind w:left="34"/>
    </w:pPr>
    <w:rPr>
      <w:rFonts w:ascii="Arial MT" w:eastAsia="Arial MT" w:hAnsi="Arial MT" w:cs="Arial M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Words>
  <Characters>706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LindaV</cp:lastModifiedBy>
  <cp:revision>3</cp:revision>
  <dcterms:created xsi:type="dcterms:W3CDTF">2022-12-02T09:47:00Z</dcterms:created>
  <dcterms:modified xsi:type="dcterms:W3CDTF">2022-12-05T12:01:00Z</dcterms:modified>
</cp:coreProperties>
</file>